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03ED" w14:textId="77777777" w:rsidR="0076171E" w:rsidRPr="0076171E" w:rsidRDefault="0076171E" w:rsidP="007617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b/>
          <w:bCs/>
          <w:color w:val="000000"/>
          <w:lang w:eastAsia="pt-PT"/>
        </w:rPr>
        <w:t>De:</w:t>
      </w:r>
      <w:r w:rsidRPr="0076171E">
        <w:rPr>
          <w:rFonts w:ascii="Calibri" w:eastAsia="Times New Roman" w:hAnsi="Calibri" w:cs="Calibri"/>
          <w:color w:val="000000"/>
          <w:lang w:eastAsia="pt-PT"/>
        </w:rPr>
        <w:t> antonioalvim &lt;antonioalvim@netcabo.pt&gt;</w:t>
      </w:r>
      <w:r w:rsidRPr="0076171E">
        <w:rPr>
          <w:rFonts w:ascii="Calibri" w:eastAsia="Times New Roman" w:hAnsi="Calibri" w:cs="Calibri"/>
          <w:color w:val="000000"/>
          <w:lang w:eastAsia="pt-PT"/>
        </w:rPr>
        <w:br/>
      </w:r>
      <w:r w:rsidRPr="0076171E">
        <w:rPr>
          <w:rFonts w:ascii="Calibri" w:eastAsia="Times New Roman" w:hAnsi="Calibri" w:cs="Calibri"/>
          <w:b/>
          <w:bCs/>
          <w:color w:val="000000"/>
          <w:lang w:eastAsia="pt-PT"/>
        </w:rPr>
        <w:t>Enviado:</w:t>
      </w:r>
      <w:r w:rsidRPr="0076171E">
        <w:rPr>
          <w:rFonts w:ascii="Calibri" w:eastAsia="Times New Roman" w:hAnsi="Calibri" w:cs="Calibri"/>
          <w:color w:val="000000"/>
          <w:lang w:eastAsia="pt-PT"/>
        </w:rPr>
        <w:t> 17 de julho de 2009 11:14</w:t>
      </w:r>
      <w:r w:rsidRPr="0076171E">
        <w:rPr>
          <w:rFonts w:ascii="Calibri" w:eastAsia="Times New Roman" w:hAnsi="Calibri" w:cs="Calibri"/>
          <w:color w:val="000000"/>
          <w:lang w:eastAsia="pt-PT"/>
        </w:rPr>
        <w:br/>
      </w:r>
      <w:r w:rsidRPr="0076171E">
        <w:rPr>
          <w:rFonts w:ascii="Calibri" w:eastAsia="Times New Roman" w:hAnsi="Calibri" w:cs="Calibri"/>
          <w:b/>
          <w:bCs/>
          <w:color w:val="000000"/>
          <w:lang w:eastAsia="pt-PT"/>
        </w:rPr>
        <w:t>Para:</w:t>
      </w:r>
      <w:r w:rsidRPr="0076171E">
        <w:rPr>
          <w:rFonts w:ascii="Calibri" w:eastAsia="Times New Roman" w:hAnsi="Calibri" w:cs="Calibri"/>
          <w:color w:val="000000"/>
          <w:lang w:eastAsia="pt-PT"/>
        </w:rPr>
        <w:t> usfamiliar@yahoogrupos.com.br &lt;usfamiliar@yahoogrupos.com.br&gt;</w:t>
      </w:r>
      <w:r w:rsidRPr="0076171E">
        <w:rPr>
          <w:rFonts w:ascii="Calibri" w:eastAsia="Times New Roman" w:hAnsi="Calibri" w:cs="Calibri"/>
          <w:color w:val="000000"/>
          <w:lang w:eastAsia="pt-PT"/>
        </w:rPr>
        <w:br/>
      </w:r>
      <w:r w:rsidRPr="0076171E">
        <w:rPr>
          <w:rFonts w:ascii="Calibri" w:eastAsia="Times New Roman" w:hAnsi="Calibri" w:cs="Calibri"/>
          <w:b/>
          <w:bCs/>
          <w:color w:val="000000"/>
          <w:lang w:eastAsia="pt-PT"/>
        </w:rPr>
        <w:t>Assunto:</w:t>
      </w:r>
      <w:r w:rsidRPr="0076171E">
        <w:rPr>
          <w:rFonts w:ascii="Calibri" w:eastAsia="Times New Roman" w:hAnsi="Calibri" w:cs="Calibri"/>
          <w:color w:val="000000"/>
          <w:lang w:eastAsia="pt-PT"/>
        </w:rPr>
        <w:t xml:space="preserve"> Cargas Horárias no Modelo </w:t>
      </w:r>
      <w:proofErr w:type="gramStart"/>
      <w:r w:rsidRPr="0076171E">
        <w:rPr>
          <w:rFonts w:ascii="Calibri" w:eastAsia="Times New Roman" w:hAnsi="Calibri" w:cs="Calibri"/>
          <w:color w:val="000000"/>
          <w:lang w:eastAsia="pt-PT"/>
        </w:rPr>
        <w:t>B .</w:t>
      </w:r>
      <w:proofErr w:type="gramEnd"/>
      <w:r w:rsidRPr="0076171E">
        <w:rPr>
          <w:rFonts w:ascii="Calibri" w:eastAsia="Times New Roman" w:hAnsi="Calibri" w:cs="Calibri"/>
          <w:color w:val="000000"/>
          <w:lang w:eastAsia="pt-PT"/>
        </w:rPr>
        <w:t xml:space="preserve"> Unidades ponderadas...</w:t>
      </w:r>
    </w:p>
    <w:p w14:paraId="19DA6727" w14:textId="77777777" w:rsidR="0076171E" w:rsidRPr="0076171E" w:rsidRDefault="0076171E" w:rsidP="007617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  <w:t> </w:t>
      </w:r>
    </w:p>
    <w:p w14:paraId="6AB404A7" w14:textId="77777777" w:rsidR="0076171E" w:rsidRPr="0076171E" w:rsidRDefault="0076171E" w:rsidP="0076171E">
      <w:pPr>
        <w:shd w:val="clear" w:color="auto" w:fill="FFFFFF"/>
        <w:spacing w:after="2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Cargas Horárias no Modelo B</w:t>
      </w:r>
    </w:p>
    <w:p w14:paraId="1723716F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Horários no modelo B sempre foi um tema Tabu. E era bom que o não fosse e que o assunto fosse discutido abertamente e esclarecido de uma vez por todas.</w:t>
      </w:r>
    </w:p>
    <w:p w14:paraId="45C35EFB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Isto porque as cargas horárias estão </w:t>
      </w:r>
      <w:proofErr w:type="spellStart"/>
      <w:r w:rsidRPr="007617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directamente</w:t>
      </w:r>
      <w:proofErr w:type="spellEnd"/>
      <w:r w:rsidRPr="007617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associadas a duas coisas: Acessibilidade e Remunerações. E estas duas coisas são, quer se queira quer não, as duas peças fundamentais para que o Modelo B se consiga manter, independentemente de quem forem os Ministros da Saúde e os seus Partidos.</w:t>
      </w:r>
    </w:p>
    <w:p w14:paraId="731F8ABD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O modelo B é um excelente modelo remuneratório para todos os grupos profissionais. Os Médicos têm mesmo das mais altas remunerações no sistema público (e mesmo no privado</w:t>
      </w:r>
      <w:proofErr w:type="gramStart"/>
      <w:r w:rsidRPr="007617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) ,</w:t>
      </w:r>
      <w:proofErr w:type="gramEnd"/>
      <w:r w:rsidRPr="007617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a nível de Ministro ou de gestores públicos. E não levam preocupações ou responsabilidades para casa e passam os fins de semana descansados.</w:t>
      </w:r>
    </w:p>
    <w:p w14:paraId="1C1A6069" w14:textId="77777777" w:rsidR="0076171E" w:rsidRPr="0076171E" w:rsidRDefault="0076171E" w:rsidP="007617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  <w:t xml:space="preserve">Em Portugal apenas se pagam remunerações deste nível a quem assume importantes responsabilidades e para quem a questão dos horários não se põe. Trabalham no mínimo das 8 às 20 e geralmente mais (Sempre que é preciso o que é quase sempre). Não há ninguém que ganhe o que os médicos ganham por trabalho </w:t>
      </w:r>
      <w:proofErr w:type="spellStart"/>
      <w:r w:rsidRPr="0076171E"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  <w:t>efecti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vo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de apenas 35 horas. Note-se que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estou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falar de trabalho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efectivo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e não de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actividades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não assistenciais que são feitas (????) em casa.</w:t>
      </w:r>
    </w:p>
    <w:p w14:paraId="3AF1576A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Assim este modelo só se justifica e só se pode manter se satisfizer os nossos clientes, razão de ser dos nossos contratos e quem nos paga. Os cidadãos e o poder político. E a acessibilidade é um dos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factores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mais importantes da sua satisfação.</w:t>
      </w:r>
    </w:p>
    <w:p w14:paraId="57B34AFC" w14:textId="77777777" w:rsidR="0076171E" w:rsidRPr="0076171E" w:rsidRDefault="0076171E" w:rsidP="0076171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Ora para se garantir a acessibilidade as cargas horárias têm que estar organizadas de forma a garantir que um utente consiga marcar uma consulta “normal” num prazo de 5 dias. A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carga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pt-PT"/>
        </w:rPr>
        <w:t> 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horária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semanal tem que estar adequada à procura semanal. Porque se não der resposta em 5 dias isto quer dizer que a procura é superior à oferta e que todos os dias vão sobrar utentes que não conseguiram marcar consulta naquele prazo, e vão ficar para a semana seguinte. Ou seja, os que sobram vão se acumular levando ao aumento progressivo da lista de espera. Por exemplo: se por semana sobrarem 10 doentes, ao fim de um mês sobraram 40 ou seja um atraso de dois dias. Ao fim de um ano o atraso será de 20 dias e por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ai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adiante.</w:t>
      </w:r>
    </w:p>
    <w:p w14:paraId="14507858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Assim, a única forma de ser possível dar resposta à procura trabalhando com qualidade é incorporando as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UCs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, por aumento de lista, nas horas assistenciais e nos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respectivos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horários.</w:t>
      </w:r>
    </w:p>
    <w:p w14:paraId="6E2596CA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A sobrevivência a prazo do Modelo B está no assumir por todos este princípio e o de dar resposta em 5 dias úteis a qualquer pedido de consulta pré marcada. Evidentemente que a seguir a ausências haverá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atrasos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mas a sua recuperação tem que ser assumida.</w:t>
      </w:r>
    </w:p>
    <w:p w14:paraId="3316C6E2" w14:textId="77777777" w:rsidR="0076171E" w:rsidRPr="0076171E" w:rsidRDefault="0076171E" w:rsidP="0076171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O principio e a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liberdade,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pt-PT"/>
        </w:rPr>
        <w:t>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de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que não nos devemos preocupar com horários mas com o dar reposta aos utentes, não pode servir para se trabalharem menos horas do que é suposto , antes pelo contrário significa disponibilidade para se trabalhar mais se necessário.</w:t>
      </w:r>
    </w:p>
    <w:p w14:paraId="0BD89D8D" w14:textId="77777777" w:rsidR="0076171E" w:rsidRPr="0076171E" w:rsidRDefault="0076171E" w:rsidP="0076171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É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pt-PT"/>
        </w:rPr>
        <w:t>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possível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manter a acessibilidade em 5 dias?</w:t>
      </w:r>
    </w:p>
    <w:p w14:paraId="1020EEB6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É. Eu que tenho uma lista pesada envelhecida e de quase 2000 utentes, com uma boa taxa de utilização e com uma utilização alta, tenho conseguido manter a procura em 5 dias tendo geralmente a agenda do sexto dia útil (e seguintes) completamente limpa. Não temos consulta aberta. Incorporo todas as 9 UCS no meu horário assistencial. Por cada três consultas da agenda deixo 2 em aberto para utentes do dia. Deixo ainda em aberto as duas últimas consultas de cada período. Faço um 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lastRenderedPageBreak/>
        <w:t xml:space="preserve">período de consulta de manhã e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à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tarde todos os dias,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excepto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um dia por semana em que só trabalho 5 horas à tarde. Em quatro dias da semana termino às 20 h</w:t>
      </w:r>
    </w:p>
    <w:p w14:paraId="5A727057" w14:textId="77777777" w:rsidR="0076171E" w:rsidRPr="0076171E" w:rsidRDefault="0076171E" w:rsidP="0076171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Agora que alguém levantou esta questão das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UCs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e Horários parece-me oportuna esta reflexão porque tendo visitado alguns sites de outras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USFs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de modelo B tenho encontrado apenas horários de consulta muito reduzidos como se fossem os antigos horários de 35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horas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pt-PT"/>
        </w:rPr>
        <w:t> 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que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nem sequer incorporam as 6 horas da urgência que aquele modelo contemplava.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Por outro lado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parecem sobretudo organizados para dar resposta aos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objectivos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de contratualização, com consultas específicas de Diabetes e Hipertensão e como uma reduzida oferta de consulta geral. E na verdade é perfeitamente possível cumprir 100% os indicadores contratualizados com horários reduzidos. O que não é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possível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pt-PT"/>
        </w:rPr>
        <w:t> 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é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garantir a acessibilidade. E esta não se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reflecte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nos indicadores escolhidos. Mais, a Medicina Geral e Familiar não se esgota na Medicina preventiva, muito longe disso, e não é compatível com abordagem segmentada de um doente por patologias.</w:t>
      </w:r>
    </w:p>
    <w:p w14:paraId="734CAA98" w14:textId="77777777" w:rsidR="0076171E" w:rsidRPr="0076171E" w:rsidRDefault="0076171E" w:rsidP="0076171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Os colegas da minha USF perguntam-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me :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-Não somos nós que estamos a ser parvos e a trabalhar de mais?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pt-PT"/>
        </w:rPr>
        <w:t> </w:t>
      </w:r>
    </w:p>
    <w:p w14:paraId="5F39861F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Respondo-lhes.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Não ,estamos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a fazer o certo e aquilo por que nos pagam. Porque se o não fizermos mais dia menos dia o Modelo B acaba.</w:t>
      </w:r>
    </w:p>
    <w:p w14:paraId="3CDB4BAC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 </w:t>
      </w:r>
    </w:p>
    <w:p w14:paraId="43F2DB5A" w14:textId="77777777" w:rsidR="0076171E" w:rsidRPr="0076171E" w:rsidRDefault="0076171E" w:rsidP="0076171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Notas finais: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pt-PT"/>
        </w:rPr>
        <w:t> 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Trabalhar numa USF no Modelo B só por si não dá direito a ganhar mais. Dá sim hipóteses de ganhar mais a quem assuma o compromisso de aumentar as suas listas e em correspondência aumentar as suas horas assistenciais. As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UCs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por aumento de lista não são prémio por se estar numa USF. São remuneração compensatória por mais horas de trabalho. Os prémios e incentivos estão nas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UCs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assistenciais e nos incentivos financeiros e institucionais. Que também não são prémio por se estar numa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USF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mas sim prémio por um bom desempenho. Estar numa USF modelo B permite sim o acesso a esses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pr+emios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se forem devidos,</w:t>
      </w:r>
    </w:p>
    <w:p w14:paraId="56D5EBAD" w14:textId="77777777" w:rsidR="0076171E" w:rsidRPr="0076171E" w:rsidRDefault="0076171E" w:rsidP="0076171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E o que se diz acima tanto será válido para médicos como para os outros grupos profissionais (embora </w:t>
      </w:r>
      <w:proofErr w:type="gram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também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pt-PT"/>
        </w:rPr>
        <w:t>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seja</w:t>
      </w:r>
      <w:proofErr w:type="gram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verdade que os médicos têm um prémio por estar no modelo B, que é o de receberem o suplemento da exclusividade a que deveria corresponder o facto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pt-PT"/>
        </w:rPr>
        <w:t>  </w:t>
      </w: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de em circunstância alguma as funções privadas poderem condicionar ou interferir com a disponibilidade necessária para a USF).</w:t>
      </w:r>
    </w:p>
    <w:p w14:paraId="67BF3FD6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O argumento de que a lei refere as 35 horas pelo que não tem que se fazer mais horas nem estas são necessárias, é um argumento perigoso, que um dia não deixará de ter a conclusão de que não sendo necessárias nem feitas, e não sendo um incentivo, o pagamento das </w:t>
      </w:r>
      <w:proofErr w:type="spellStart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UCs</w:t>
      </w:r>
      <w:proofErr w:type="spellEnd"/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 xml:space="preserve"> por aumento de lista não tem qualquer sentido. E deixarão de ser pagas…</w:t>
      </w:r>
    </w:p>
    <w:p w14:paraId="2F00D57A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Vocês me dirão se estou lúcido ou se estou louco.</w:t>
      </w:r>
    </w:p>
    <w:p w14:paraId="4E0A6FE7" w14:textId="77777777" w:rsidR="0076171E" w:rsidRPr="0076171E" w:rsidRDefault="0076171E" w:rsidP="0076171E">
      <w:pPr>
        <w:shd w:val="clear" w:color="auto" w:fill="FFFFFF"/>
        <w:spacing w:after="20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t-PT"/>
        </w:rPr>
      </w:pPr>
      <w:r w:rsidRPr="0076171E">
        <w:rPr>
          <w:rFonts w:ascii="Calibri" w:eastAsia="Times New Roman" w:hAnsi="Calibri" w:cs="Calibri"/>
          <w:color w:val="000000"/>
          <w:sz w:val="21"/>
          <w:szCs w:val="21"/>
          <w:lang w:eastAsia="pt-PT"/>
        </w:rPr>
        <w:t>António Alvim</w:t>
      </w:r>
    </w:p>
    <w:p w14:paraId="10A32DA5" w14:textId="77777777" w:rsidR="006F2861" w:rsidRDefault="0076171E"/>
    <w:sectPr w:rsidR="006F2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1E"/>
    <w:rsid w:val="001A4DE5"/>
    <w:rsid w:val="0076171E"/>
    <w:rsid w:val="00A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15C"/>
  <w15:chartTrackingRefBased/>
  <w15:docId w15:val="{FD7F8E49-AE7C-435F-A447-920C182F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antonioalvim</dc:creator>
  <cp:keywords/>
  <dc:description/>
  <cp:lastModifiedBy>antonioalvim</cp:lastModifiedBy>
  <cp:revision>1</cp:revision>
  <dcterms:created xsi:type="dcterms:W3CDTF">2021-09-10T11:34:00Z</dcterms:created>
  <dcterms:modified xsi:type="dcterms:W3CDTF">2021-09-10T11:36:00Z</dcterms:modified>
</cp:coreProperties>
</file>